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325A0C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57784</wp:posOffset>
            </wp:positionV>
            <wp:extent cx="5143500" cy="7278907"/>
            <wp:effectExtent l="38100" t="57150" r="114300" b="93443"/>
            <wp:wrapNone/>
            <wp:docPr id="1" name="Picture 0" descr="FORM BERITA ACARA PEMASANGAN GORD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ERITA ACARA PEMASANGAN GORDY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89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71" w:rsidRDefault="00D32671" w:rsidP="00FA4146">
      <w:pPr>
        <w:spacing w:after="0" w:line="240" w:lineRule="auto"/>
      </w:pPr>
      <w:r>
        <w:separator/>
      </w:r>
    </w:p>
  </w:endnote>
  <w:endnote w:type="continuationSeparator" w:id="0">
    <w:p w:rsidR="00D32671" w:rsidRDefault="00D32671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71" w:rsidRDefault="00D32671" w:rsidP="00FA4146">
      <w:pPr>
        <w:spacing w:after="0" w:line="240" w:lineRule="auto"/>
      </w:pPr>
      <w:r>
        <w:separator/>
      </w:r>
    </w:p>
  </w:footnote>
  <w:footnote w:type="continuationSeparator" w:id="0">
    <w:p w:rsidR="00D32671" w:rsidRDefault="00D32671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325A0C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325A0C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BERITA ACARA PEMASANGAN GORDYN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325A0C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C94616"/>
    <w:rsid w:val="00D32671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2018-10-16T07:54:00Z</dcterms:modified>
</cp:coreProperties>
</file>